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430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MEMORANDUM FOR  COMMUNITY COMMONS PATRONS</w:t>
      </w:r>
    </w:p>
    <w:p w:rsidR="00000000" w:rsidDel="00000000" w:rsidP="00000000" w:rsidRDefault="00000000" w:rsidRPr="00000000" w14:paraId="00000002">
      <w:pPr>
        <w:tabs>
          <w:tab w:val="left" w:pos="2430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03">
      <w:pPr>
        <w:tabs>
          <w:tab w:val="left" w:pos="2430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FROM:  </w:t>
      </w:r>
      <w:r w:rsidDel="00000000" w:rsidR="00000000" w:rsidRPr="00000000">
        <w:rPr>
          <w:sz w:val="24"/>
          <w:szCs w:val="24"/>
          <w:rtl w:val="0"/>
        </w:rPr>
        <w:t xml:space="preserve">316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FSS/FSW </w:t>
      </w:r>
    </w:p>
    <w:p w:rsidR="00000000" w:rsidDel="00000000" w:rsidP="00000000" w:rsidRDefault="00000000" w:rsidRPr="00000000" w14:paraId="00000004">
      <w:pPr>
        <w:tabs>
          <w:tab w:val="left" w:pos="2430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tabs>
          <w:tab w:val="left" w:pos="2430"/>
        </w:tabs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SUBJECT: Food and Beverage Policy </w:t>
      </w:r>
    </w:p>
    <w:p w:rsidR="00000000" w:rsidDel="00000000" w:rsidP="00000000" w:rsidRDefault="00000000" w:rsidRPr="00000000" w14:paraId="00000006">
      <w:pPr>
        <w:tabs>
          <w:tab w:val="left" w:pos="243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1. Patrons are NOT PERMITTED to bring food and beverages into the Community Commons (to include the patio) except for under the following circumstances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ind w:left="72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09">
      <w:pPr>
        <w:ind w:left="72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A) Catered items acquired from facilities of the </w:t>
      </w:r>
      <w:r w:rsidDel="00000000" w:rsidR="00000000" w:rsidRPr="00000000">
        <w:rPr>
          <w:sz w:val="24"/>
          <w:szCs w:val="24"/>
          <w:rtl w:val="0"/>
        </w:rPr>
        <w:t xml:space="preserve">316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FSS</w:t>
      </w:r>
    </w:p>
    <w:p w:rsidR="00000000" w:rsidDel="00000000" w:rsidP="00000000" w:rsidRDefault="00000000" w:rsidRPr="00000000" w14:paraId="0000000A">
      <w:pPr>
        <w:ind w:left="72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The Club at Andrews</w:t>
        <w:tab/>
        <w:tab/>
        <w:t xml:space="preserve">301-568-3100</w:t>
      </w:r>
    </w:p>
    <w:p w:rsidR="00000000" w:rsidDel="00000000" w:rsidP="00000000" w:rsidRDefault="00000000" w:rsidRPr="00000000" w14:paraId="0000000B">
      <w:pPr>
        <w:ind w:left="72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 xml:space="preserve">The Courses at Andrews</w:t>
        <w:tab/>
        <w:t xml:space="preserve">301-981-4653</w:t>
      </w:r>
    </w:p>
    <w:p w:rsidR="00000000" w:rsidDel="00000000" w:rsidP="00000000" w:rsidRDefault="00000000" w:rsidRPr="00000000" w14:paraId="0000000C">
      <w:pPr>
        <w:ind w:left="72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 xml:space="preserve">B) Hamburgers, Hotdogs, chips, punch and cake </w:t>
      </w:r>
    </w:p>
    <w:p w:rsidR="00000000" w:rsidDel="00000000" w:rsidP="00000000" w:rsidRDefault="00000000" w:rsidRPr="00000000" w14:paraId="0000000D">
      <w:pPr>
        <w:ind w:left="1440" w:firstLine="72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(Meats to be cooked on patio grill)</w:t>
      </w:r>
    </w:p>
    <w:p w:rsidR="00000000" w:rsidDel="00000000" w:rsidP="00000000" w:rsidRDefault="00000000" w:rsidRPr="00000000" w14:paraId="0000000E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2. These policies are established through JBA Operating Instruction 34-109 and referenced in attachment 1 the room reservation contract.</w:t>
      </w:r>
    </w:p>
    <w:p w:rsidR="00000000" w:rsidDel="00000000" w:rsidP="00000000" w:rsidRDefault="00000000" w:rsidRPr="00000000" w14:paraId="00000010">
      <w:pPr>
        <w:ind w:left="720" w:firstLine="0"/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vertAlign w:val="baseline"/>
          <w:rtl w:val="0"/>
        </w:rPr>
        <w:t xml:space="preserve">8.4. Light refreshments for official functions, i.e., commander’s calls, individual/group retirement ceremonies, and wing promotion ceremonies, may be brought in from outside sources or the function POC, but are limited to cake and punch/soft drinks. Authorized food items on the Patio for official functions are limited to “snack bar” type items, such </w:t>
      </w:r>
      <w:r w:rsidDel="00000000" w:rsidR="00000000" w:rsidRPr="00000000">
        <w:rPr>
          <w:sz w:val="23"/>
          <w:szCs w:val="23"/>
          <w:rtl w:val="0"/>
        </w:rPr>
        <w:t xml:space="preserve">as hamburgers</w:t>
      </w:r>
      <w:r w:rsidDel="00000000" w:rsidR="00000000" w:rsidRPr="00000000">
        <w:rPr>
          <w:sz w:val="23"/>
          <w:szCs w:val="23"/>
          <w:vertAlign w:val="baseline"/>
          <w:rtl w:val="0"/>
        </w:rPr>
        <w:t xml:space="preserve">, hot dogs and chips.</w:t>
      </w:r>
    </w:p>
    <w:p w:rsidR="00000000" w:rsidDel="00000000" w:rsidP="00000000" w:rsidRDefault="00000000" w:rsidRPr="00000000" w14:paraId="00000011">
      <w:pPr>
        <w:ind w:left="720" w:firstLine="0"/>
        <w:rPr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jc w:val="center"/>
        <w:rPr>
          <w:sz w:val="28"/>
          <w:szCs w:val="28"/>
          <w:highlight w:val="yellow"/>
          <w:vertAlign w:val="baseline"/>
        </w:rPr>
      </w:pPr>
      <w:r w:rsidDel="00000000" w:rsidR="00000000" w:rsidRPr="00000000">
        <w:rPr>
          <w:sz w:val="28"/>
          <w:szCs w:val="28"/>
          <w:highlight w:val="yellow"/>
          <w:vertAlign w:val="baseline"/>
          <w:rtl w:val="0"/>
        </w:rPr>
        <w:t xml:space="preserve">Failure to adhere to these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policies</w:t>
      </w:r>
      <w:r w:rsidDel="00000000" w:rsidR="00000000" w:rsidRPr="00000000">
        <w:rPr>
          <w:sz w:val="28"/>
          <w:szCs w:val="28"/>
          <w:highlight w:val="yellow"/>
          <w:vertAlign w:val="baseline"/>
          <w:rtl w:val="0"/>
        </w:rPr>
        <w:t xml:space="preserve"> will result in organizations being restricted from utilizing the Community Commons.</w:t>
      </w:r>
    </w:p>
    <w:p w:rsidR="00000000" w:rsidDel="00000000" w:rsidP="00000000" w:rsidRDefault="00000000" w:rsidRPr="00000000" w14:paraId="00000013">
      <w:pPr>
        <w:tabs>
          <w:tab w:val="left" w:pos="720"/>
          <w:tab w:val="left" w:pos="243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20"/>
          <w:tab w:val="left" w:pos="2430"/>
        </w:tabs>
        <w:ind w:left="72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Date of Event:____________________________________________________________</w:t>
      </w:r>
    </w:p>
    <w:p w:rsidR="00000000" w:rsidDel="00000000" w:rsidP="00000000" w:rsidRDefault="00000000" w:rsidRPr="00000000" w14:paraId="00000015">
      <w:pPr>
        <w:tabs>
          <w:tab w:val="left" w:pos="720"/>
          <w:tab w:val="left" w:pos="2430"/>
        </w:tabs>
        <w:ind w:left="720" w:firstLine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20"/>
          <w:tab w:val="left" w:pos="2430"/>
        </w:tabs>
        <w:ind w:left="72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Printed Name of Requestor:_________________________________________________</w:t>
      </w:r>
    </w:p>
    <w:p w:rsidR="00000000" w:rsidDel="00000000" w:rsidP="00000000" w:rsidRDefault="00000000" w:rsidRPr="00000000" w14:paraId="00000017">
      <w:pPr>
        <w:tabs>
          <w:tab w:val="left" w:pos="720"/>
          <w:tab w:val="left" w:pos="2430"/>
        </w:tabs>
        <w:ind w:left="720" w:firstLine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20"/>
          <w:tab w:val="left" w:pos="2430"/>
        </w:tabs>
        <w:ind w:left="72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Signature of Requestor:_____________________________________________________</w:t>
      </w:r>
    </w:p>
    <w:p w:rsidR="00000000" w:rsidDel="00000000" w:rsidP="00000000" w:rsidRDefault="00000000" w:rsidRPr="00000000" w14:paraId="00000019">
      <w:pPr>
        <w:tabs>
          <w:tab w:val="left" w:pos="720"/>
          <w:tab w:val="left" w:pos="2430"/>
        </w:tabs>
        <w:ind w:left="720" w:firstLine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20"/>
          <w:tab w:val="left" w:pos="2430"/>
        </w:tabs>
        <w:ind w:left="72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FSS Staff Member Verification:______________________________________________</w:t>
      </w:r>
    </w:p>
    <w:p w:rsidR="00000000" w:rsidDel="00000000" w:rsidP="00000000" w:rsidRDefault="00000000" w:rsidRPr="00000000" w14:paraId="0000001B">
      <w:pPr>
        <w:tabs>
          <w:tab w:val="left" w:pos="720"/>
          <w:tab w:val="left" w:pos="243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243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43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43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2430"/>
        </w:tabs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2430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2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/>
      <w:pgMar w:bottom="1440" w:top="153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>
        <w:i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The Chief’s Own!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>
        <w:rFonts w:ascii="Arial" w:cs="Arial" w:eastAsia="Arial" w:hAnsi="Arial"/>
        <w:b w:val="0"/>
        <w:smallCaps w:val="0"/>
        <w:sz w:val="18"/>
        <w:szCs w:val="1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tabs>
        <w:tab w:val="left" w:pos="2520"/>
      </w:tabs>
      <w:jc w:val="center"/>
      <w:rPr>
        <w:b w:val="0"/>
        <w:sz w:val="24"/>
        <w:szCs w:val="24"/>
        <w:vertAlign w:val="baseline"/>
      </w:rPr>
    </w:pPr>
    <w:r w:rsidDel="00000000" w:rsidR="00000000" w:rsidRPr="00000000">
      <w:rPr>
        <w:b w:val="1"/>
        <w:sz w:val="24"/>
        <w:szCs w:val="24"/>
        <w:vertAlign w:val="baseline"/>
        <w:rtl w:val="0"/>
      </w:rPr>
      <w:t xml:space="preserve">DEPARTMENT OF THE AIR FORCE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tabs>
        <w:tab w:val="left" w:pos="2520"/>
      </w:tabs>
      <w:jc w:val="center"/>
      <w:rPr>
        <w:b w:val="0"/>
        <w:sz w:val="21"/>
        <w:szCs w:val="21"/>
        <w:vertAlign w:val="baseline"/>
      </w:rPr>
    </w:pPr>
    <w:r w:rsidDel="00000000" w:rsidR="00000000" w:rsidRPr="00000000">
      <w:rPr>
        <w:b w:val="1"/>
        <w:sz w:val="21"/>
        <w:szCs w:val="21"/>
        <w:vertAlign w:val="baseline"/>
        <w:rtl w:val="0"/>
      </w:rPr>
      <w:t xml:space="preserve">HEADQUARTERS </w:t>
    </w:r>
    <w:r w:rsidDel="00000000" w:rsidR="00000000" w:rsidRPr="00000000">
      <w:rPr>
        <w:b w:val="1"/>
        <w:sz w:val="21"/>
        <w:szCs w:val="21"/>
        <w:rtl w:val="0"/>
      </w:rPr>
      <w:t xml:space="preserve">316</w:t>
    </w:r>
    <w:r w:rsidDel="00000000" w:rsidR="00000000" w:rsidRPr="00000000">
      <w:rPr>
        <w:b w:val="1"/>
        <w:sz w:val="21"/>
        <w:szCs w:val="21"/>
        <w:vertAlign w:val="baseline"/>
        <w:rtl w:val="0"/>
      </w:rPr>
      <w:t xml:space="preserve">TH WING (AFDW)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jc w:val="center"/>
      <w:rPr>
        <w:b w:val="0"/>
        <w:sz w:val="18"/>
        <w:szCs w:val="18"/>
        <w:vertAlign w:val="baseline"/>
      </w:rPr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JOINT BASE ANDREWS, MARYLAND 20762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rPr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913130" cy="912495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3130" cy="9124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tabs>
        <w:tab w:val="left" w:pos="7650"/>
      </w:tabs>
      <w:jc w:val="right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tabs>
        <w:tab w:val="left" w:leader="none" w:pos="7650"/>
      </w:tabs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basedOn w:val="Normal"/>
    <w:next w:val="Standar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ChiefBody">
    <w:name w:val="Chief Body"/>
    <w:basedOn w:val="Normal"/>
    <w:next w:val="ChiefBody"/>
    <w:autoRedefine w:val="0"/>
    <w:hidden w:val="0"/>
    <w:qFormat w:val="0"/>
    <w:p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MemoBody">
    <w:name w:val="Memo Body"/>
    <w:basedOn w:val="Normal"/>
    <w:next w:val="MemoBody"/>
    <w:autoRedefine w:val="0"/>
    <w:hidden w:val="0"/>
    <w:qFormat w:val="0"/>
    <w:p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DateMemo">
    <w:name w:val="Date Memo"/>
    <w:basedOn w:val="Normal"/>
    <w:next w:val="DateMemo"/>
    <w:autoRedefine w:val="0"/>
    <w:hidden w:val="0"/>
    <w:qFormat w:val="0"/>
    <w:pPr>
      <w:suppressAutoHyphens w:val="1"/>
      <w:spacing w:after="200" w:line="1" w:lineRule="atLeast"/>
      <w:ind w:left="2448" w:leftChars="-1" w:rightChars="0" w:firstLineChars="-1"/>
      <w:jc w:val="right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MemorandumFor">
    <w:name w:val="Memorandum For"/>
    <w:basedOn w:val="Normal"/>
    <w:next w:val="AttnThruMemo"/>
    <w:autoRedefine w:val="0"/>
    <w:hidden w:val="0"/>
    <w:qFormat w:val="0"/>
    <w:pPr>
      <w:suppressAutoHyphens w:val="1"/>
      <w:spacing w:before="600" w:line="1" w:lineRule="atLeast"/>
      <w:ind w:left="2448" w:leftChars="-1" w:rightChars="0" w:hanging="2448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romMemo">
    <w:name w:val="From Memo"/>
    <w:basedOn w:val="Normal"/>
    <w:next w:val="SubjectMemo"/>
    <w:autoRedefine w:val="0"/>
    <w:hidden w:val="0"/>
    <w:qFormat w:val="0"/>
    <w:pPr>
      <w:suppressAutoHyphens w:val="1"/>
      <w:spacing w:before="200" w:line="1" w:lineRule="atLeast"/>
      <w:ind w:left="936" w:leftChars="-1" w:rightChars="0" w:hanging="936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ubjectMemo">
    <w:name w:val="Subject Memo"/>
    <w:basedOn w:val="Normal"/>
    <w:next w:val="MemoBody"/>
    <w:autoRedefine w:val="0"/>
    <w:hidden w:val="0"/>
    <w:qFormat w:val="0"/>
    <w:pPr>
      <w:suppressAutoHyphens w:val="1"/>
      <w:spacing w:after="200" w:before="200" w:line="1" w:lineRule="atLeast"/>
      <w:ind w:left="1296" w:leftChars="-1" w:rightChars="0" w:hanging="1296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AttachmentsMemo">
    <w:name w:val="Attachments Memo"/>
    <w:basedOn w:val="Normal"/>
    <w:next w:val="AttachmentsMemo"/>
    <w:autoRedefine w:val="0"/>
    <w:hidden w:val="0"/>
    <w:qFormat w:val="0"/>
    <w:pPr>
      <w:suppressAutoHyphens w:val="1"/>
      <w:spacing w:before="200" w:line="1" w:lineRule="atLeast"/>
      <w:ind w:right="4320"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AttnThruMemo">
    <w:name w:val="AttnThru Memo"/>
    <w:basedOn w:val="Normal"/>
    <w:next w:val="FromMemo"/>
    <w:autoRedefine w:val="0"/>
    <w:hidden w:val="0"/>
    <w:qFormat w:val="0"/>
    <w:pPr>
      <w:suppressAutoHyphens w:val="1"/>
      <w:spacing w:line="1" w:lineRule="atLeast"/>
      <w:ind w:left="2448" w:leftChars="-1" w:rightChars="0" w:hanging="864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irstAddressMemo">
    <w:name w:val="First Address Memo"/>
    <w:basedOn w:val="Normal"/>
    <w:next w:val="FirstAddressMemo"/>
    <w:autoRedefine w:val="0"/>
    <w:hidden w:val="0"/>
    <w:qFormat w:val="0"/>
    <w:pPr>
      <w:suppressAutoHyphens w:val="1"/>
      <w:spacing w:before="600" w:line="1" w:lineRule="atLeast"/>
      <w:ind w:left="2592" w:leftChars="-1" w:rightChars="0" w:hanging="2592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DateMemorandum">
    <w:name w:val="Date Memorandum"/>
    <w:basedOn w:val="Normal"/>
    <w:next w:val="MemorandumFor"/>
    <w:autoRedefine w:val="0"/>
    <w:hidden w:val="0"/>
    <w:qFormat w:val="0"/>
    <w:pPr>
      <w:suppressAutoHyphens w:val="1"/>
      <w:spacing w:after="200" w:line="1" w:lineRule="atLeast"/>
      <w:ind w:left="2448"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MemoBodyLeftText">
    <w:name w:val="Memo Body Left Text"/>
    <w:basedOn w:val="Normal"/>
    <w:next w:val="MemoBodyLeftText"/>
    <w:autoRedefine w:val="0"/>
    <w:hidden w:val="0"/>
    <w:qFormat w:val="0"/>
    <w:p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ReferencesMemo">
    <w:name w:val="References Memo"/>
    <w:basedOn w:val="Normal"/>
    <w:next w:val="ReferencesMemo"/>
    <w:autoRedefine w:val="0"/>
    <w:hidden w:val="0"/>
    <w:qFormat w:val="0"/>
    <w:pPr>
      <w:tabs>
        <w:tab w:val="left" w:leader="none" w:pos="1195"/>
      </w:tabs>
      <w:suppressAutoHyphens w:val="1"/>
      <w:spacing w:before="200" w:line="1" w:lineRule="atLeast"/>
      <w:ind w:left="2016" w:leftChars="-1" w:rightChars="0" w:hanging="2016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Coordination">
    <w:name w:val="Coordination"/>
    <w:basedOn w:val="Normal"/>
    <w:next w:val="Coordinatio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Recomendation">
    <w:name w:val="Recomendation"/>
    <w:basedOn w:val="Normal"/>
    <w:next w:val="Recomendatio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ApprovalBlock">
    <w:name w:val="Approval Block"/>
    <w:basedOn w:val="Normal"/>
    <w:next w:val="ApprovalBloc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AttachListFlag">
    <w:name w:val="AttachList Flag"/>
    <w:basedOn w:val="Normal"/>
    <w:next w:val="AttachListFlag"/>
    <w:autoRedefine w:val="0"/>
    <w:hidden w:val="0"/>
    <w:qFormat w:val="0"/>
    <w:pPr>
      <w:suppressAutoHyphens w:val="1"/>
      <w:spacing w:line="1" w:lineRule="atLeast"/>
      <w:ind w:left="360" w:right="4320" w:leftChars="-1" w:rightChars="0" w:hanging="36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AttachlistLetter">
    <w:name w:val="Attachlist Letter"/>
    <w:basedOn w:val="Normal"/>
    <w:next w:val="AttachlistLetter"/>
    <w:autoRedefine w:val="0"/>
    <w:hidden w:val="0"/>
    <w:qFormat w:val="0"/>
    <w:pPr>
      <w:suppressAutoHyphens w:val="1"/>
      <w:spacing w:before="200" w:line="1" w:lineRule="atLeast"/>
      <w:ind w:left="360" w:right="4320" w:leftChars="-1" w:rightChars="0" w:hanging="36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AttachmentsChief">
    <w:name w:val="Attachments Chief"/>
    <w:basedOn w:val="Normal"/>
    <w:next w:val="AttachmentsChief"/>
    <w:autoRedefine w:val="0"/>
    <w:hidden w:val="0"/>
    <w:qFormat w:val="0"/>
    <w:pPr>
      <w:suppressAutoHyphens w:val="1"/>
      <w:spacing w:before="200" w:line="1" w:lineRule="atLeast"/>
      <w:ind w:right="4320"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AttachmentsLetter">
    <w:name w:val="Attachments Letter"/>
    <w:basedOn w:val="Normal"/>
    <w:next w:val="AttachmentsLetter"/>
    <w:autoRedefine w:val="0"/>
    <w:hidden w:val="0"/>
    <w:qFormat w:val="0"/>
    <w:pPr>
      <w:suppressAutoHyphens w:val="1"/>
      <w:spacing w:before="200" w:line="1" w:lineRule="atLeast"/>
      <w:ind w:left="4320" w:right="4320"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AttnThruChief">
    <w:name w:val="AttnThru Chief"/>
    <w:basedOn w:val="Normal"/>
    <w:next w:val="FromChief"/>
    <w:autoRedefine w:val="0"/>
    <w:hidden w:val="0"/>
    <w:qFormat w:val="0"/>
    <w:pPr>
      <w:suppressAutoHyphens w:val="1"/>
      <w:spacing w:line="1" w:lineRule="atLeast"/>
      <w:ind w:left="2808" w:leftChars="-1" w:rightChars="0" w:hanging="108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romChief">
    <w:name w:val="From Chief"/>
    <w:basedOn w:val="Normal"/>
    <w:next w:val="SubjectChief"/>
    <w:autoRedefine w:val="0"/>
    <w:hidden w:val="0"/>
    <w:qFormat w:val="0"/>
    <w:pPr>
      <w:suppressAutoHyphens w:val="1"/>
      <w:spacing w:before="200" w:line="1" w:lineRule="atLeast"/>
      <w:ind w:left="1080"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odySub2">
    <w:name w:val="Body Sub 2"/>
    <w:basedOn w:val="Normal"/>
    <w:next w:val="BodySub2"/>
    <w:autoRedefine w:val="0"/>
    <w:hidden w:val="0"/>
    <w:qFormat w:val="0"/>
    <w:pPr>
      <w:suppressAutoHyphens w:val="1"/>
      <w:spacing w:after="40" w:before="120" w:line="1" w:lineRule="atLeast"/>
      <w:ind w:left="1296"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BodySub3">
    <w:name w:val="Body Sub 3"/>
    <w:basedOn w:val="Normal"/>
    <w:next w:val="BodySub3"/>
    <w:autoRedefine w:val="0"/>
    <w:hidden w:val="0"/>
    <w:qFormat w:val="0"/>
    <w:pPr>
      <w:suppressAutoHyphens w:val="1"/>
      <w:spacing w:after="40" w:before="60" w:line="1" w:lineRule="atLeast"/>
      <w:ind w:left="2160"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ClosingCSFlag">
    <w:name w:val="Closing CS Flag"/>
    <w:basedOn w:val="Normal"/>
    <w:next w:val="ClosingCSFlag"/>
    <w:autoRedefine w:val="0"/>
    <w:hidden w:val="0"/>
    <w:qFormat w:val="0"/>
    <w:pPr>
      <w:suppressAutoHyphens w:val="1"/>
      <w:spacing w:before="200" w:line="1" w:lineRule="atLeast"/>
      <w:ind w:left="2160"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ClosingCSLetter">
    <w:name w:val="Closing CS Letter"/>
    <w:basedOn w:val="Normal"/>
    <w:next w:val="ClosingCSLetter"/>
    <w:autoRedefine w:val="0"/>
    <w:hidden w:val="0"/>
    <w:qFormat w:val="0"/>
    <w:pPr>
      <w:suppressAutoHyphens w:val="1"/>
      <w:spacing w:before="200" w:line="1" w:lineRule="atLeast"/>
      <w:ind w:left="4320"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ClosingLetter">
    <w:name w:val="Closing Letter"/>
    <w:basedOn w:val="Normal"/>
    <w:next w:val="ClosingLetter"/>
    <w:autoRedefine w:val="0"/>
    <w:hidden w:val="0"/>
    <w:qFormat w:val="0"/>
    <w:pPr>
      <w:suppressAutoHyphens w:val="1"/>
      <w:spacing w:before="200" w:line="1" w:lineRule="atLeast"/>
      <w:ind w:left="5040"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DateChief">
    <w:name w:val="Date Chief"/>
    <w:basedOn w:val="Normal"/>
    <w:next w:val="MemorandumForChief"/>
    <w:autoRedefine w:val="0"/>
    <w:hidden w:val="0"/>
    <w:qFormat w:val="0"/>
    <w:pPr>
      <w:suppressAutoHyphens w:val="1"/>
      <w:spacing w:after="200" w:line="1" w:lineRule="atLeast"/>
      <w:ind w:left="2448" w:leftChars="-1" w:rightChars="0" w:firstLineChars="-1"/>
      <w:jc w:val="right"/>
      <w:textDirection w:val="btLr"/>
      <w:textAlignment w:val="top"/>
      <w:outlineLvl w:val="0"/>
    </w:pPr>
    <w:rPr>
      <w:color w:val="000000"/>
      <w:w w:val="100"/>
      <w:position w:val="-1"/>
      <w:sz w:val="16"/>
      <w:effect w:val="none"/>
      <w:vertAlign w:val="baseline"/>
      <w:cs w:val="0"/>
      <w:em w:val="none"/>
      <w:lang w:bidi="ar-SA" w:eastAsia="en-US" w:val="en-US"/>
    </w:rPr>
  </w:style>
  <w:style w:type="paragraph" w:styleId="MemorandumForChief">
    <w:name w:val="Memorandum For Chief"/>
    <w:basedOn w:val="Normal"/>
    <w:next w:val="FromChief"/>
    <w:autoRedefine w:val="0"/>
    <w:hidden w:val="0"/>
    <w:qFormat w:val="0"/>
    <w:pPr>
      <w:suppressAutoHyphens w:val="1"/>
      <w:spacing w:before="600" w:line="1" w:lineRule="atLeast"/>
      <w:ind w:left="2808" w:leftChars="-1" w:rightChars="0" w:hanging="2808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ubjectChief">
    <w:name w:val="Subject Chief"/>
    <w:basedOn w:val="Normal"/>
    <w:next w:val="MemoBody"/>
    <w:autoRedefine w:val="0"/>
    <w:hidden w:val="0"/>
    <w:qFormat w:val="0"/>
    <w:pPr>
      <w:suppressAutoHyphens w:val="1"/>
      <w:spacing w:before="200" w:line="1" w:lineRule="atLeast"/>
      <w:ind w:left="1512" w:leftChars="-1" w:rightChars="0" w:hanging="1512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DateFlag">
    <w:name w:val="Date Flag"/>
    <w:basedOn w:val="Normal"/>
    <w:next w:val="ToAddressFlag"/>
    <w:autoRedefine w:val="0"/>
    <w:hidden w:val="0"/>
    <w:qFormat w:val="0"/>
    <w:pPr>
      <w:suppressAutoHyphens w:val="1"/>
      <w:spacing w:after="400" w:line="1" w:lineRule="atLeast"/>
      <w:ind w:leftChars="-1" w:rightChars="0" w:firstLineChars="-1"/>
      <w:jc w:val="center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ToAddressFlag">
    <w:name w:val="To Address Flag"/>
    <w:basedOn w:val="Normal"/>
    <w:next w:val="ToAddressFlag"/>
    <w:autoRedefine w:val="0"/>
    <w:hidden w:val="0"/>
    <w:qFormat w:val="0"/>
    <w:p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DateLetter">
    <w:name w:val="Date Letter"/>
    <w:basedOn w:val="Normal"/>
    <w:next w:val="ToAddressLetter"/>
    <w:autoRedefine w:val="0"/>
    <w:hidden w:val="0"/>
    <w:qFormat w:val="0"/>
    <w:pPr>
      <w:suppressAutoHyphens w:val="1"/>
      <w:spacing w:after="840" w:line="1" w:lineRule="atLeast"/>
      <w:ind w:leftChars="-1" w:rightChars="0" w:firstLineChars="-1"/>
      <w:jc w:val="right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ToAddressLetter">
    <w:name w:val="To Address Letter"/>
    <w:basedOn w:val="Normal"/>
    <w:next w:val="ToAddressLetter"/>
    <w:autoRedefine w:val="0"/>
    <w:hidden w:val="0"/>
    <w:qFormat w:val="0"/>
    <w:p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irstAddressChief">
    <w:name w:val="First Address Chief"/>
    <w:basedOn w:val="Normal"/>
    <w:next w:val="FirstAddressChief"/>
    <w:autoRedefine w:val="0"/>
    <w:hidden w:val="0"/>
    <w:qFormat w:val="0"/>
    <w:pPr>
      <w:suppressAutoHyphens w:val="1"/>
      <w:spacing w:before="600" w:line="1" w:lineRule="atLeast"/>
      <w:ind w:left="2952" w:leftChars="-1" w:rightChars="0" w:hanging="2952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(Distribution)">
    <w:name w:val="Footer (Distribution)"/>
    <w:basedOn w:val="Normal"/>
    <w:next w:val="Footer(Distribution)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HeaderCS">
    <w:name w:val="Header CS"/>
    <w:basedOn w:val="Normal"/>
    <w:next w:val="HeaderCS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erStationary">
    <w:name w:val="Header Stationary"/>
    <w:basedOn w:val="Normal"/>
    <w:next w:val="HeaderStationary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etterBodyFlag">
    <w:name w:val="Letter Body Flag"/>
    <w:basedOn w:val="Normal"/>
    <w:next w:val="LetterBodyFlag"/>
    <w:autoRedefine w:val="0"/>
    <w:hidden w:val="0"/>
    <w:qFormat w:val="0"/>
    <w:pPr>
      <w:suppressAutoHyphens w:val="1"/>
      <w:spacing w:before="200" w:line="1" w:lineRule="atLeast"/>
      <w:ind w:leftChars="-1" w:rightChars="0" w:firstLine="72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etterBodyLetter">
    <w:name w:val="Letter Body Letter"/>
    <w:basedOn w:val="Normal"/>
    <w:next w:val="LetterBodyLetter"/>
    <w:autoRedefine w:val="0"/>
    <w:hidden w:val="0"/>
    <w:qFormat w:val="0"/>
    <w:pPr>
      <w:suppressAutoHyphens w:val="1"/>
      <w:spacing w:before="200" w:line="1" w:lineRule="atLeast"/>
      <w:ind w:leftChars="-1" w:rightChars="0" w:firstLine="72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MoreAddressChief">
    <w:name w:val="More Address Chief"/>
    <w:basedOn w:val="Normal"/>
    <w:next w:val="MoreAddressChief"/>
    <w:autoRedefine w:val="0"/>
    <w:hidden w:val="0"/>
    <w:qFormat w:val="0"/>
    <w:pPr>
      <w:suppressAutoHyphens w:val="1"/>
      <w:spacing w:line="1" w:lineRule="atLeast"/>
      <w:ind w:left="2808" w:leftChars="-1" w:rightChars="0" w:hanging="144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MoreAddressMemo">
    <w:name w:val="More Address Memo"/>
    <w:basedOn w:val="Normal"/>
    <w:next w:val="MoreAddressMemo"/>
    <w:autoRedefine w:val="0"/>
    <w:hidden w:val="0"/>
    <w:qFormat w:val="0"/>
    <w:pPr>
      <w:suppressAutoHyphens w:val="1"/>
      <w:spacing w:line="1" w:lineRule="atLeast"/>
      <w:ind w:left="2448" w:leftChars="-1" w:rightChars="0" w:hanging="144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ReferencesChief">
    <w:name w:val="References Chief"/>
    <w:basedOn w:val="Normal"/>
    <w:next w:val="ReferencesChief"/>
    <w:autoRedefine w:val="0"/>
    <w:hidden w:val="0"/>
    <w:qFormat w:val="0"/>
    <w:pPr>
      <w:suppressAutoHyphens w:val="1"/>
      <w:spacing w:before="200" w:line="1" w:lineRule="atLeast"/>
      <w:ind w:left="2160" w:leftChars="-1" w:rightChars="0" w:hanging="216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ReferencesSAF/US">
    <w:name w:val="References SAF/US"/>
    <w:basedOn w:val="Normal"/>
    <w:next w:val="ReferencesSAF/US"/>
    <w:autoRedefine w:val="0"/>
    <w:hidden w:val="0"/>
    <w:qFormat w:val="0"/>
    <w:pPr>
      <w:suppressAutoHyphens w:val="1"/>
      <w:spacing w:line="30" w:lineRule="auto"/>
      <w:ind w:left="1440" w:leftChars="-1" w:rightChars="0" w:hanging="144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ignatureMemo">
    <w:name w:val="Signature Memo"/>
    <w:basedOn w:val="Normal"/>
    <w:next w:val="SignatureMemo"/>
    <w:autoRedefine w:val="0"/>
    <w:hidden w:val="0"/>
    <w:qFormat w:val="0"/>
    <w:pPr>
      <w:suppressAutoHyphens w:val="1"/>
      <w:spacing w:after="200" w:before="960" w:line="1" w:lineRule="atLeast"/>
      <w:ind w:left="4680"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PlainText">
    <w:name w:val="Plain Text"/>
    <w:basedOn w:val="Normal"/>
    <w:next w:val="Plai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en-US"/>
    </w:rPr>
  </w:style>
  <w:style w:type="character" w:styleId="PlainTextChar">
    <w:name w:val="Plain Text Char"/>
    <w:next w:val="PlainTextChar"/>
    <w:autoRedefine w:val="0"/>
    <w:hidden w:val="0"/>
    <w:qFormat w:val="0"/>
    <w:rPr>
      <w:rFonts w:ascii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tabs>
        <w:tab w:val="left" w:leader="none" w:pos="1170"/>
      </w:tabs>
      <w:suppressAutoHyphens w:val="1"/>
      <w:spacing w:line="1" w:lineRule="atLeast"/>
      <w:ind w:leftChars="-1" w:rightChars="0" w:firstLine="72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BodyTextIndent2Char">
    <w:name w:val="Body Text Indent 2 Char"/>
    <w:next w:val="BodyTextIndent2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1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Times" w:hAnsi="Times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" w:hAnsi="Times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after="12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BodyTextIndentChar">
    <w:name w:val="Body Text Indent Char"/>
    <w:basedOn w:val="DefaultParagraphFont"/>
    <w:next w:val="BodyTextInden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4Char">
    <w:name w:val="Heading 4 Char"/>
    <w:next w:val="Heading4Ch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DjWLB4otw6O2rzB1VtGpDO9cUg==">AMUW2mXckF5r0R72++LMPWmq+IUZWTmaHgkJJFv9YkxmOHTTbAaQM+c7xcX2m0Ot9aSsNPxbSaUXo/Y9jexwI32IYUvNsTfOEcROB/fNfWBSebZETJ9r9S9+zNTKA2xSSq/6cinCgVeN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2018-07-11T17:53:00Z</dcterms:created>
  <dc:creator>Standard Integrated Desktop 6.0</dc:creator>
</cp:coreProperties>
</file>